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026A" w:rsidRDefault="008D026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D026A" w:rsidRDefault="008D026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D026A" w:rsidRDefault="008D026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2087"/>
            <wp:effectExtent l="0" t="0" r="0" b="0"/>
            <wp:docPr id="1" name="Рисунок 1" descr="D:\Аккредитация\Документы ИЗЗ полный комплект от 30.08.19\ИЗЗ-16, 23.08.19\стратегия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Аккредитация\Документы ИЗЗ полный комплект от 30.08.19\ИЗЗ-16, 23.08.19\стратегия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26A" w:rsidRDefault="008D026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D026A" w:rsidRDefault="008D026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D026A" w:rsidRDefault="008D026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2087"/>
            <wp:effectExtent l="0" t="0" r="0" b="0"/>
            <wp:docPr id="2" name="Рисунок 2" descr="D:\Аккредитация\Документы ИЗЗ полный комплект от 30.08.19\ИЗЗ-16, 23.08.19\2, стратегия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Документы ИЗЗ полный комплект от 30.08.19\ИЗЗ-16, 23.08.19\2, стратегия 0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2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26A" w:rsidRDefault="008D026A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D026A" w:rsidRDefault="008D026A" w:rsidP="008D026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3D132B" w:rsidP="008D02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16010F" w:rsidRPr="002636DF" w:rsidRDefault="00DB597C" w:rsidP="00D05581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A507D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D0558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6010F" w:rsidRPr="002636DF">
        <w:rPr>
          <w:rFonts w:ascii="Times New Roman" w:hAnsi="Times New Roman"/>
          <w:sz w:val="24"/>
          <w:szCs w:val="24"/>
        </w:rPr>
        <w:t>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DB597C" w:rsidRDefault="00DB597C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6010F" w:rsidRPr="002636DF" w:rsidRDefault="0016010F" w:rsidP="00D05581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636DF">
        <w:rPr>
          <w:rFonts w:ascii="Times New Roman" w:hAnsi="Times New Roman"/>
          <w:sz w:val="24"/>
          <w:szCs w:val="24"/>
        </w:rPr>
        <w:t xml:space="preserve">определение и реализация приоритетности собственной деятельности и способов ее совершенствования на основе самооценки; </w:t>
      </w:r>
    </w:p>
    <w:p w:rsidR="0016010F" w:rsidRPr="002636DF" w:rsidRDefault="0016010F" w:rsidP="00D05581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636DF">
        <w:rPr>
          <w:rFonts w:ascii="Times New Roman" w:hAnsi="Times New Roman"/>
          <w:sz w:val="24"/>
          <w:szCs w:val="24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16010F" w:rsidRPr="002636DF" w:rsidRDefault="0016010F" w:rsidP="00D05581">
      <w:pPr>
        <w:pStyle w:val="a4"/>
        <w:numPr>
          <w:ilvl w:val="0"/>
          <w:numId w:val="34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636DF">
        <w:rPr>
          <w:rFonts w:ascii="Times New Roman" w:hAnsi="Times New Roman"/>
          <w:sz w:val="24"/>
          <w:szCs w:val="24"/>
        </w:rPr>
        <w:t xml:space="preserve">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16010F" w:rsidRPr="00DB597C" w:rsidRDefault="0016010F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3D132B" w:rsidRDefault="00755A63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</w:t>
      </w:r>
      <w:r w:rsidR="003D132B"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аздел</w:t>
      </w:r>
      <w:r w:rsidR="00A507D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3D132B"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факультативы, вариативная часть.</w:t>
      </w:r>
    </w:p>
    <w:p w:rsidR="00663200" w:rsidRPr="003D132B" w:rsidRDefault="00663200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21244D" w:rsidRPr="00A507DA" w:rsidRDefault="0021244D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244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Обучающийся должен владеть базовыми навыками самостоятельной работы на компьютере.</w:t>
      </w:r>
    </w:p>
    <w:p w:rsidR="003D132B" w:rsidRDefault="003D132B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3D132B" w:rsidRDefault="0021244D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1244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 </w:t>
      </w:r>
      <w:r>
        <w:rPr>
          <w:rFonts w:ascii="Times New Roman" w:hAnsi="Times New Roman"/>
          <w:sz w:val="24"/>
          <w:szCs w:val="24"/>
        </w:rPr>
        <w:t>модулей «Человек, общество, культура», «Основы научных знаний».</w:t>
      </w:r>
    </w:p>
    <w:p w:rsidR="0021244D" w:rsidRDefault="0021244D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3200" w:rsidRDefault="00663200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A507DA" w:rsidRPr="00A507DA" w:rsidRDefault="00A507DA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507DA">
        <w:rPr>
          <w:rFonts w:ascii="Times New Roman" w:hAnsi="Times New Roman"/>
          <w:color w:val="000000"/>
          <w:sz w:val="24"/>
          <w:szCs w:val="24"/>
        </w:rPr>
        <w:t>ОК-6: способность к самоорганизации и самообразованию</w:t>
      </w:r>
    </w:p>
    <w:p w:rsidR="00A507DA" w:rsidRDefault="00A507DA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ПК-4: с</w:t>
      </w:r>
      <w:r w:rsidRPr="00A507DA">
        <w:rPr>
          <w:rFonts w:ascii="Times New Roman" w:hAnsi="Times New Roman"/>
          <w:color w:val="000000"/>
          <w:sz w:val="24"/>
          <w:szCs w:val="24"/>
        </w:rPr>
        <w:t xml:space="preserve">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</w:t>
      </w:r>
    </w:p>
    <w:p w:rsidR="00A507DA" w:rsidRDefault="00A507DA" w:rsidP="00D055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C94EAD" w:rsidRDefault="00663200" w:rsidP="00A50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A507DA" w:rsidRPr="004D0B93" w:rsidRDefault="00A507DA" w:rsidP="00A507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2019"/>
        <w:gridCol w:w="2889"/>
        <w:gridCol w:w="1804"/>
        <w:gridCol w:w="3142"/>
      </w:tblGrid>
      <w:tr w:rsidR="00663200" w:rsidRPr="00DB597C" w:rsidTr="004D0B93">
        <w:trPr>
          <w:trHeight w:val="385"/>
        </w:trPr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3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A81EA5" w:rsidRDefault="00663200" w:rsidP="00C94E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63200" w:rsidRPr="00DB597C" w:rsidTr="004D0B93">
        <w:trPr>
          <w:trHeight w:val="331"/>
        </w:trPr>
        <w:tc>
          <w:tcPr>
            <w:tcW w:w="19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DB597C" w:rsidRDefault="004D0B9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A32DF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DB597C" w:rsidRDefault="004D0B93" w:rsidP="000E36E5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B96ED1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Демонстрирует владение приёмами саморазвития и самореализации в профессионально-педагогической сфере деятельности</w:t>
            </w:r>
            <w:r w:rsidR="000E36E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с использованием </w:t>
            </w:r>
            <w:r w:rsidR="000E36E5" w:rsidRPr="00A507DA">
              <w:rPr>
                <w:rFonts w:ascii="Times New Roman" w:hAnsi="Times New Roman"/>
                <w:color w:val="000000"/>
                <w:sz w:val="24"/>
                <w:szCs w:val="24"/>
              </w:rPr>
              <w:t>возможност</w:t>
            </w:r>
            <w:r w:rsidR="000E36E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ей </w:t>
            </w:r>
            <w:r w:rsidR="000E36E5" w:rsidRPr="00A507D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образовательной среды для достижения личностных, метапредметных и </w:t>
            </w:r>
            <w:r w:rsidR="000E36E5" w:rsidRPr="00A507D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предметных результатов обучения и обеспечения качества учебно-воспитательного процесса средствами преподаваемого</w:t>
            </w:r>
          </w:p>
        </w:tc>
        <w:tc>
          <w:tcPr>
            <w:tcW w:w="17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Default="004D0B93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lastRenderedPageBreak/>
              <w:t>ОК-6</w:t>
            </w:r>
          </w:p>
          <w:p w:rsidR="004D0B93" w:rsidRPr="004D0B93" w:rsidRDefault="004D0B93" w:rsidP="00A507D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</w:t>
            </w:r>
            <w:r w:rsidR="00A507D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0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Default="00D135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D135D6" w:rsidRDefault="00D135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Практическое задание</w:t>
            </w:r>
          </w:p>
          <w:p w:rsidR="00D135D6" w:rsidRPr="00DB597C" w:rsidRDefault="00D135D6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</w:tc>
      </w:tr>
    </w:tbl>
    <w:p w:rsidR="00C94EAD" w:rsidRPr="00DB597C" w:rsidRDefault="00C94EAD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66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563"/>
        <w:gridCol w:w="851"/>
        <w:gridCol w:w="852"/>
        <w:gridCol w:w="1418"/>
        <w:gridCol w:w="1134"/>
        <w:gridCol w:w="850"/>
      </w:tblGrid>
      <w:tr w:rsidR="00D217FB" w:rsidRPr="00B10048" w:rsidTr="00B32F76">
        <w:tc>
          <w:tcPr>
            <w:tcW w:w="4563" w:type="dxa"/>
            <w:vMerge w:val="restart"/>
            <w:tcBorders>
              <w:right w:val="single" w:sz="4" w:space="0" w:color="auto"/>
            </w:tcBorders>
            <w:vAlign w:val="center"/>
          </w:tcPr>
          <w:p w:rsidR="00D217FB" w:rsidRPr="00B10048" w:rsidRDefault="00BD5974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217FB" w:rsidRPr="00B10048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D217FB" w:rsidRPr="00B10048" w:rsidRDefault="00D217FB" w:rsidP="00517C31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</w:tcPr>
          <w:p w:rsidR="00D217FB" w:rsidRPr="00517C31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BD5974" w:rsidRPr="00B10048" w:rsidTr="00B32F76">
        <w:trPr>
          <w:trHeight w:val="224"/>
        </w:trPr>
        <w:tc>
          <w:tcPr>
            <w:tcW w:w="4563" w:type="dxa"/>
            <w:vMerge/>
            <w:tcBorders>
              <w:right w:val="single" w:sz="4" w:space="0" w:color="auto"/>
            </w:tcBorders>
          </w:tcPr>
          <w:p w:rsidR="00BD5974" w:rsidRPr="00B10048" w:rsidRDefault="00BD5974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03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5974" w:rsidRPr="00B10048" w:rsidRDefault="00BD5974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BD5974" w:rsidRPr="00DB597C" w:rsidRDefault="00BD5974" w:rsidP="00BD59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BD5974" w:rsidRPr="00B10048" w:rsidRDefault="00BD5974" w:rsidP="00BD5974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4" w:space="0" w:color="auto"/>
            </w:tcBorders>
          </w:tcPr>
          <w:p w:rsidR="00BD5974" w:rsidRPr="00B10048" w:rsidRDefault="00BD5974" w:rsidP="00517C31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BD5974" w:rsidRPr="00B10048" w:rsidRDefault="00BD5974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D217FB" w:rsidRPr="00B10048" w:rsidTr="00B32F76">
        <w:trPr>
          <w:trHeight w:val="465"/>
        </w:trPr>
        <w:tc>
          <w:tcPr>
            <w:tcW w:w="4563" w:type="dxa"/>
            <w:vMerge/>
            <w:tcBorders>
              <w:right w:val="single" w:sz="4" w:space="0" w:color="auto"/>
            </w:tcBorders>
          </w:tcPr>
          <w:p w:rsidR="00D217FB" w:rsidRPr="00B10048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</w:tcPr>
          <w:p w:rsidR="00D217FB" w:rsidRPr="00BD5974" w:rsidRDefault="00BD5974" w:rsidP="00D217FB">
            <w:pPr>
              <w:pStyle w:val="a4"/>
              <w:tabs>
                <w:tab w:val="left" w:pos="-42"/>
                <w:tab w:val="left" w:pos="0"/>
                <w:tab w:val="left" w:pos="1701"/>
              </w:tabs>
              <w:spacing w:after="0"/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Лекции</w:t>
            </w:r>
          </w:p>
        </w:tc>
        <w:tc>
          <w:tcPr>
            <w:tcW w:w="852" w:type="dxa"/>
            <w:tcBorders>
              <w:top w:val="single" w:sz="4" w:space="0" w:color="auto"/>
              <w:right w:val="single" w:sz="4" w:space="0" w:color="auto"/>
            </w:tcBorders>
          </w:tcPr>
          <w:p w:rsidR="00BD5974" w:rsidRDefault="00BD5974" w:rsidP="00D217FB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Практ.</w:t>
            </w:r>
          </w:p>
          <w:p w:rsidR="00D217FB" w:rsidRDefault="00BD5974" w:rsidP="00D217FB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занятия</w:t>
            </w: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217FB" w:rsidRPr="00B10048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</w:tcBorders>
          </w:tcPr>
          <w:p w:rsidR="00D217FB" w:rsidRPr="00B10048" w:rsidRDefault="00D217FB" w:rsidP="00517C31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D217FB" w:rsidRPr="00B10048" w:rsidRDefault="00D217FB" w:rsidP="007E0AA2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Модуль 1. «Стратегии личностно-профессионального развития студентов в образовательной среде вуза»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0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1.1. Структура Мининского университета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C16C37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1.2.Организация учебного процесса.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C16C37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1.3. Введение в ОПОП.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C16C37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4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 Индивидуальные карты развития студента.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5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 Рейтинг студентов.</w:t>
            </w:r>
          </w:p>
        </w:tc>
        <w:tc>
          <w:tcPr>
            <w:tcW w:w="851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1392D" w:rsidRPr="00B10048" w:rsidTr="00B32F76">
        <w:tc>
          <w:tcPr>
            <w:tcW w:w="4563" w:type="dxa"/>
          </w:tcPr>
          <w:p w:rsidR="00F1392D" w:rsidRPr="00B10048" w:rsidRDefault="00F1392D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.Мониторинг удовлетворённости студентов.</w:t>
            </w:r>
          </w:p>
        </w:tc>
        <w:tc>
          <w:tcPr>
            <w:tcW w:w="851" w:type="dxa"/>
            <w:shd w:val="clear" w:color="auto" w:fill="auto"/>
          </w:tcPr>
          <w:p w:rsidR="00F1392D" w:rsidRPr="00B10048" w:rsidRDefault="00F1392D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483B08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F1392D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F1392D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rPr>
          <w:trHeight w:val="664"/>
        </w:trPr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Модуль 2. «Введение в электронную среду вуза»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8C0AE4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  <w:r w:rsidR="008C0AE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2.1 Знакомство с ЭОС вуза. 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2.2 Сервисы ЭИОС. Электронное расписание.  Электронный журнал. Конфигуратор «личного успеха». Предметные сервисы.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2.3. Электронное обучение</w:t>
            </w: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 xml:space="preserve"> Работа с учебным курсом: навигация по курсу, типы заданий, просмотр оценок и т.д.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B32F76" w:rsidRPr="008C0AE4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2.4. Электронное портфолио. Структура портфолио.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2.5. Работа по заполнению </w:t>
            </w:r>
            <w:proofErr w:type="gramStart"/>
            <w:r w:rsidRPr="00B10048">
              <w:rPr>
                <w:rFonts w:ascii="Times New Roman" w:hAnsi="Times New Roman"/>
                <w:sz w:val="24"/>
                <w:szCs w:val="24"/>
              </w:rPr>
              <w:t>электронного</w:t>
            </w:r>
            <w:proofErr w:type="gramEnd"/>
            <w:r w:rsidRPr="00B10048">
              <w:rPr>
                <w:rFonts w:ascii="Times New Roman" w:hAnsi="Times New Roman"/>
                <w:sz w:val="24"/>
                <w:szCs w:val="24"/>
              </w:rPr>
              <w:t xml:space="preserve"> портфолио.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2.6. Мониторинг удовлетворённости студентов.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B32F76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Модуль 3. «Введение в социо-коммуникативную среду вуза»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8C0AE4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C0AE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iCs/>
                <w:sz w:val="24"/>
                <w:szCs w:val="24"/>
              </w:rPr>
              <w:t>3.1. Командная работа и лидерство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3.2. Основы </w:t>
            </w:r>
            <w:proofErr w:type="gramStart"/>
            <w:r w:rsidRPr="00B10048">
              <w:rPr>
                <w:rFonts w:ascii="Times New Roman" w:hAnsi="Times New Roman"/>
                <w:sz w:val="24"/>
                <w:szCs w:val="24"/>
              </w:rPr>
              <w:t>тайм-менеджмента</w:t>
            </w:r>
            <w:proofErr w:type="gramEnd"/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3.4. Межличностное общение. Межкультурное взаимодействие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3.5. Технологии управления конфликтами и стрессами.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8973D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3.6. Мониторинг удовлетворённости студентов.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8C0AE4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 w:line="264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Модуль 4. «Введение в проектную среду вуза»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50" w:type="dxa"/>
          </w:tcPr>
          <w:p w:rsidR="00B32F76" w:rsidRPr="00B10048" w:rsidRDefault="00B32F76" w:rsidP="008C0AE4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8C0AE4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4.1. Проектный университет: возможности студентов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C0AE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4.2. «Вход в науку» - участие в научно-исследовательских проектах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4.3. Социально-образовательная инициатива – социальные проекты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4.4.От инновационного проекта к молодежному предпринимательству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4.5.Распределение по проектным группам.  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4.6. Мониторинг удовлетворённости студентов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16C3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</w:tcPr>
          <w:p w:rsidR="00B32F76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8C0AE4" w:rsidRPr="00B10048" w:rsidTr="00B32F76">
        <w:tc>
          <w:tcPr>
            <w:tcW w:w="4563" w:type="dxa"/>
          </w:tcPr>
          <w:p w:rsidR="008C0AE4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</w:tcPr>
          <w:p w:rsid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2" w:type="dxa"/>
          </w:tcPr>
          <w:p w:rsid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8C0AE4" w:rsidRPr="00C16C37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8C0AE4" w:rsidRPr="00B10048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Зачет. Защита проекта</w:t>
            </w:r>
          </w:p>
        </w:tc>
        <w:tc>
          <w:tcPr>
            <w:tcW w:w="851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2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B32F76" w:rsidRPr="00B10048" w:rsidTr="00B32F76">
        <w:tc>
          <w:tcPr>
            <w:tcW w:w="4563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B32F76" w:rsidRPr="00E802F6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852" w:type="dxa"/>
            <w:tcBorders>
              <w:left w:val="single" w:sz="4" w:space="0" w:color="auto"/>
            </w:tcBorders>
          </w:tcPr>
          <w:p w:rsidR="00B32F76" w:rsidRPr="008C0AE4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right w:val="single" w:sz="4" w:space="0" w:color="auto"/>
            </w:tcBorders>
          </w:tcPr>
          <w:p w:rsidR="00B32F76" w:rsidRPr="00C16C37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:rsidR="00B32F76" w:rsidRPr="00C16C37" w:rsidRDefault="008C0AE4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850" w:type="dxa"/>
          </w:tcPr>
          <w:p w:rsidR="00B32F76" w:rsidRPr="00B10048" w:rsidRDefault="00B32F76" w:rsidP="00F1392D">
            <w:pPr>
              <w:pStyle w:val="a4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10048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97429C" w:rsidRDefault="0097429C" w:rsidP="0097429C">
      <w:pPr>
        <w:pStyle w:val="a4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DB597C" w:rsidRDefault="00DB597C" w:rsidP="007F33D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A3C9C" w:rsidRDefault="001A3C9C" w:rsidP="00851AD8">
      <w:pPr>
        <w:spacing w:after="0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E16F0F">
        <w:rPr>
          <w:rFonts w:ascii="Times New Roman" w:hAnsi="Times New Roman"/>
          <w:bCs/>
          <w:sz w:val="24"/>
          <w:szCs w:val="24"/>
        </w:rPr>
        <w:t>При изучении дисциплины «</w:t>
      </w:r>
      <w:r>
        <w:rPr>
          <w:rFonts w:ascii="Times New Roman" w:hAnsi="Times New Roman"/>
          <w:bCs/>
          <w:sz w:val="24"/>
          <w:szCs w:val="24"/>
        </w:rPr>
        <w:t>Стратегии личностно-профессионального развития</w:t>
      </w:r>
      <w:r w:rsidRPr="00E16F0F">
        <w:rPr>
          <w:rFonts w:ascii="Times New Roman" w:hAnsi="Times New Roman"/>
          <w:bCs/>
          <w:sz w:val="24"/>
          <w:szCs w:val="24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7F33D5" w:rsidRPr="00DB597C" w:rsidRDefault="007F33D5" w:rsidP="00851AD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124F8E" w:rsidRDefault="00DB597C" w:rsidP="00AB588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1038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5"/>
        <w:gridCol w:w="1134"/>
        <w:gridCol w:w="2268"/>
        <w:gridCol w:w="1701"/>
        <w:gridCol w:w="1118"/>
        <w:gridCol w:w="993"/>
        <w:gridCol w:w="1417"/>
        <w:gridCol w:w="1180"/>
      </w:tblGrid>
      <w:tr w:rsidR="00124F8E" w:rsidRPr="00B84532" w:rsidTr="00AB5888">
        <w:tc>
          <w:tcPr>
            <w:tcW w:w="575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842E77" w:rsidRDefault="00124F8E" w:rsidP="007E0AA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842E77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842E77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842E77" w:rsidRDefault="00124F8E" w:rsidP="007E0AA2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26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 xml:space="preserve">Виды учебной деятельности </w:t>
            </w:r>
            <w:proofErr w:type="gramStart"/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Средства оценивания</w:t>
            </w:r>
          </w:p>
        </w:tc>
        <w:tc>
          <w:tcPr>
            <w:tcW w:w="1118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Балл за конкретное задание</w:t>
            </w:r>
          </w:p>
        </w:tc>
        <w:tc>
          <w:tcPr>
            <w:tcW w:w="993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Число заданий за семестр</w:t>
            </w:r>
          </w:p>
        </w:tc>
        <w:tc>
          <w:tcPr>
            <w:tcW w:w="2597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Баллы</w:t>
            </w:r>
          </w:p>
        </w:tc>
      </w:tr>
      <w:tr w:rsidR="00124F8E" w:rsidRPr="00B84532" w:rsidTr="00AB5888">
        <w:tc>
          <w:tcPr>
            <w:tcW w:w="575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226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118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124F8E" w:rsidRPr="00842E77" w:rsidRDefault="00124F8E" w:rsidP="007E0AA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Минимальный</w:t>
            </w:r>
          </w:p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  <w:r w:rsidRPr="00842E77">
              <w:rPr>
                <w:rFonts w:ascii="Times New Roman" w:eastAsia="Times New Roman" w:hAnsi="Times New Roman"/>
                <w:bCs/>
                <w:color w:val="262626"/>
                <w:lang w:eastAsia="ru-RU"/>
              </w:rPr>
              <w:t>Максимальный</w:t>
            </w:r>
          </w:p>
          <w:p w:rsidR="00124F8E" w:rsidRPr="00842E77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lang w:eastAsia="ru-RU"/>
              </w:rPr>
            </w:pP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124F8E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FC43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851AD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10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FC43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851AD8" w:rsidP="00AB5888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П</w:t>
            </w:r>
            <w:r w:rsidR="00124F8E"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рактическ</w:t>
            </w:r>
            <w:r w:rsidR="00AB5888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 xml:space="preserve">ие </w:t>
            </w:r>
            <w:r w:rsidR="00124F8E"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 xml:space="preserve"> </w:t>
            </w:r>
            <w:r w:rsidR="00AB5888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задания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BF4DEE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10</w:t>
            </w:r>
            <w:r w:rsidR="00124F8E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BF4DEE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</w:t>
            </w:r>
            <w:r w:rsidR="00BF4DEE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30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FC43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Заполнение портфолио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Портфолио</w:t>
            </w: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BF4DEE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</w:t>
            </w:r>
            <w:r w:rsidR="00124F8E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0-</w:t>
            </w: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30</w:t>
            </w:r>
          </w:p>
        </w:tc>
      </w:tr>
      <w:tr w:rsidR="00AB5888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AB5888" w:rsidRPr="00BF4DEE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AB5888" w:rsidRPr="00BF4DEE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AB5888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AB5888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AB5888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  <w:r w:rsidRPr="00BF4DEE"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AB5888" w:rsidRPr="00BF4DEE" w:rsidRDefault="00BF4DEE" w:rsidP="00AB5888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</w:pPr>
            <w:r w:rsidRPr="00BF4DEE">
              <w:rPr>
                <w:rFonts w:ascii="Times New Roman" w:eastAsia="Times New Roman" w:hAnsi="Times New Roman"/>
                <w:b/>
                <w:color w:val="262626"/>
                <w:sz w:val="24"/>
                <w:szCs w:val="24"/>
                <w:lang w:eastAsia="ru-RU"/>
              </w:rPr>
              <w:t>70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Зачёт</w:t>
            </w:r>
          </w:p>
        </w:tc>
        <w:tc>
          <w:tcPr>
            <w:tcW w:w="170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1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30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8677" w:type="dxa"/>
            <w:gridSpan w:val="6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  <w:t> </w:t>
            </w:r>
          </w:p>
        </w:tc>
      </w:tr>
      <w:tr w:rsidR="00124F8E" w:rsidRPr="00B84532" w:rsidTr="00AB5888">
        <w:tc>
          <w:tcPr>
            <w:tcW w:w="5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124F8E" w:rsidRPr="00B84532" w:rsidRDefault="00124F8E" w:rsidP="007E0AA2">
            <w:pPr>
              <w:spacing w:after="100" w:afterAutospacing="1" w:line="240" w:lineRule="auto"/>
              <w:jc w:val="right"/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</w:pPr>
          </w:p>
        </w:tc>
        <w:tc>
          <w:tcPr>
            <w:tcW w:w="6080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right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124F8E" w:rsidRPr="00B84532" w:rsidRDefault="00124F8E" w:rsidP="007E0AA2">
            <w:pPr>
              <w:spacing w:after="100" w:afterAutospacing="1" w:line="240" w:lineRule="auto"/>
              <w:jc w:val="center"/>
              <w:rPr>
                <w:rFonts w:ascii="Times New Roman" w:eastAsia="Times New Roman" w:hAnsi="Times New Roman"/>
                <w:color w:val="262626"/>
                <w:sz w:val="24"/>
                <w:szCs w:val="24"/>
                <w:lang w:eastAsia="ru-RU"/>
              </w:rPr>
            </w:pPr>
            <w:r w:rsidRPr="00B84532">
              <w:rPr>
                <w:rFonts w:ascii="Times New Roman" w:eastAsia="Times New Roman" w:hAnsi="Times New Roman"/>
                <w:b/>
                <w:bCs/>
                <w:color w:val="262626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DB597C" w:rsidRDefault="00DB597C" w:rsidP="00D055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DB597C" w:rsidRDefault="00DB597C" w:rsidP="00BF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 xml:space="preserve">Гревцева Г.Я., М.В. Циулина Современные проблемы науки и образования: учебное пособие / Челябинск, 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>И-во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«Цицеро», 2015., 200 с.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Межкультурная коммуникация в условиях глобализации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учебное пособие / Московский государственный институт международных отношений (Университет) МИД России ; ред.-сост. В.С. Глаголев. - М.: Проспект, 2016. - 199 с. - Библиогр. в кн. - ISBN 978-5-392-19300-4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" w:history="1">
        <w:r w:rsidRPr="00B1004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http://biblioclub.ru/index.php?page=book&amp;id=443618</w:t>
        </w:r>
      </w:hyperlink>
      <w:r w:rsidRPr="00B10048">
        <w:rPr>
          <w:rFonts w:ascii="Times New Roman" w:hAnsi="Times New Roman" w:cs="Times New Roman"/>
          <w:sz w:val="24"/>
          <w:szCs w:val="24"/>
        </w:rPr>
        <w:t> (04.09.2017).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Модернизация педагогического образования в контексте глобальной образовательной повестки: монография / А.А.Федоров [и др.]; под ред. А.А. Федорова. Н. Новгород, 2015. 296 с.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Сервис для совместной работы и управления проектами //onlineprojects.ru (дата обращения 28.08.2017).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Управление проектами. Учебное пособие для студентов, обучающихся по специальности «Менеджмент организации» 7- е изд., стер. Гриф МО РФ/ И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>,И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>, Мазур, В.Д. Шапиро, Н.Г. Ольдерогге, А.В. Полковников – М.: Омега – Л, 2011 – 875 с.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Фесенко, О.П. Практикум по конфликтологии, или учимся разрешать конфликты (для студентов всех направлений подготовки). [Электронный ресурс] : учеб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>особие / О.П. Фесенко, С.В. Колесникова. — Электрон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>.д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>ан. — М.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ФЛИНТА, 2014. — 128 с. — Режим доступа: http://e.lanbook.com/book/44272 — Загл. с экрана.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Фопель, К. Создание команды. Психологические игры и упражнения=Teamfähigwerden. Band 1, 2. SpieleundImprovisationen / К. Фопель. - 2-е изд. (эл.). - М.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Генезис, 2016. - 398 с. : ил. - ISBN 978-5-98563-429-7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B1004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http://biblioclub.ru/index.php?page=book&amp;id=455510</w:t>
        </w:r>
      </w:hyperlink>
      <w:r w:rsidRPr="00B10048">
        <w:rPr>
          <w:rFonts w:ascii="Times New Roman" w:hAnsi="Times New Roman" w:cs="Times New Roman"/>
          <w:sz w:val="24"/>
          <w:szCs w:val="24"/>
        </w:rPr>
        <w:t> (04.09.2017).</w:t>
      </w:r>
    </w:p>
    <w:p w:rsidR="00A41ED2" w:rsidRPr="00B10048" w:rsidRDefault="00A41ED2" w:rsidP="00BF4DEE">
      <w:pPr>
        <w:pStyle w:val="a4"/>
        <w:numPr>
          <w:ilvl w:val="0"/>
          <w:numId w:val="35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Цветков А.В. Управление проектами: Справочник для профессионалов / А.В. Цветков, В.Д. Шапиро и др./ м., 2010 1276 с.</w:t>
      </w:r>
    </w:p>
    <w:p w:rsidR="00A0071C" w:rsidRPr="00A0071C" w:rsidRDefault="00A41ED2" w:rsidP="00BF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10048">
        <w:rPr>
          <w:rFonts w:ascii="Times New Roman" w:hAnsi="Times New Roman"/>
          <w:sz w:val="24"/>
          <w:szCs w:val="24"/>
        </w:rPr>
        <w:t xml:space="preserve">Шаршов И.А. Профессионально-творческое саморазвитие: методология, теория, практика. </w:t>
      </w:r>
      <w:proofErr w:type="gramStart"/>
      <w:r w:rsidRPr="00B10048">
        <w:rPr>
          <w:rFonts w:ascii="Times New Roman" w:hAnsi="Times New Roman"/>
          <w:sz w:val="24"/>
          <w:szCs w:val="24"/>
        </w:rPr>
        <w:t>–М</w:t>
      </w:r>
      <w:proofErr w:type="gramEnd"/>
      <w:r w:rsidRPr="00B10048">
        <w:rPr>
          <w:rFonts w:ascii="Times New Roman" w:hAnsi="Times New Roman"/>
          <w:sz w:val="24"/>
          <w:szCs w:val="24"/>
        </w:rPr>
        <w:t>., Тамбов, 2005.</w:t>
      </w:r>
      <w:r w:rsidRPr="00B10048">
        <w:rPr>
          <w:rFonts w:ascii="Times New Roman" w:hAnsi="Times New Roman"/>
          <w:sz w:val="24"/>
          <w:szCs w:val="24"/>
        </w:rPr>
        <w:br/>
      </w:r>
    </w:p>
    <w:p w:rsidR="00DB597C" w:rsidRDefault="00DB597C" w:rsidP="00BF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41ED2" w:rsidRPr="00B10048" w:rsidRDefault="00A41ED2" w:rsidP="00BF4DEE">
      <w:pPr>
        <w:pStyle w:val="Default"/>
        <w:tabs>
          <w:tab w:val="left" w:pos="709"/>
          <w:tab w:val="left" w:pos="851"/>
        </w:tabs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B10048">
        <w:rPr>
          <w:rFonts w:ascii="Times New Roman" w:hAnsi="Times New Roman" w:cs="Times New Roman"/>
        </w:rPr>
        <w:t xml:space="preserve">1. Видеокурс Богородской О.В. «Технологии рефлексивной деятельности» </w:t>
      </w:r>
      <w:r w:rsidRPr="00B10048">
        <w:rPr>
          <w:rFonts w:ascii="Times New Roman" w:hAnsi="Times New Roman" w:cs="Times New Roman"/>
          <w:lang w:val="en-US"/>
        </w:rPr>
        <w:t>URL</w:t>
      </w:r>
      <w:r w:rsidRPr="00B10048">
        <w:rPr>
          <w:rFonts w:ascii="Times New Roman" w:hAnsi="Times New Roman" w:cs="Times New Roman"/>
        </w:rPr>
        <w:t>: https://moodle.mininuniver.ru/course/view.php?id=3078&amp;section=8</w:t>
      </w:r>
    </w:p>
    <w:p w:rsidR="00A41ED2" w:rsidRPr="00B10048" w:rsidRDefault="00A41ED2" w:rsidP="00BF4DEE">
      <w:pPr>
        <w:pStyle w:val="a4"/>
        <w:numPr>
          <w:ilvl w:val="0"/>
          <w:numId w:val="36"/>
        </w:numPr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>Гордеева, А. Н. Правовое обеспечение интеграции науки и образования / А. Н. Гордеева, М. В. Пучкова // Закон.— 2010. — №4. — С. 21-25.</w:t>
      </w:r>
    </w:p>
    <w:p w:rsidR="00A41ED2" w:rsidRPr="00B10048" w:rsidRDefault="00A41ED2" w:rsidP="00BF4DEE">
      <w:pPr>
        <w:pStyle w:val="a4"/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 xml:space="preserve">3. Демченко, З.А. Научно-исследовательская деятельность студентов высших учебных заведений в России (1950–2000-е гг.): исторические </w:t>
      </w:r>
      <w:proofErr w:type="gramStart"/>
      <w:r w:rsidRPr="00B10048">
        <w:rPr>
          <w:rFonts w:ascii="Times New Roman" w:hAnsi="Times New Roman" w:cs="Times New Roman"/>
          <w:sz w:val="24"/>
          <w:szCs w:val="24"/>
        </w:rPr>
        <w:t>пред-посылки</w:t>
      </w:r>
      <w:proofErr w:type="gramEnd"/>
      <w:r w:rsidRPr="00B10048">
        <w:rPr>
          <w:rFonts w:ascii="Times New Roman" w:hAnsi="Times New Roman" w:cs="Times New Roman"/>
          <w:sz w:val="24"/>
          <w:szCs w:val="24"/>
        </w:rPr>
        <w:t>, концепции, подходы: монография / З.А. Демченко; Сев. (Арктич.) федер. ун-т им. М.В. Ломоносова. – Архангельск: ИПЦ САФУ, 2013. – 256 с.</w:t>
      </w:r>
    </w:p>
    <w:p w:rsidR="00A41ED2" w:rsidRPr="00B10048" w:rsidRDefault="00A41ED2" w:rsidP="00BF4DEE">
      <w:pPr>
        <w:pStyle w:val="a4"/>
        <w:tabs>
          <w:tab w:val="left" w:pos="709"/>
          <w:tab w:val="left" w:pos="851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10048">
        <w:rPr>
          <w:rFonts w:ascii="Times New Roman" w:hAnsi="Times New Roman" w:cs="Times New Roman"/>
          <w:sz w:val="24"/>
          <w:szCs w:val="24"/>
        </w:rPr>
        <w:t xml:space="preserve"> 4.  Концепция Федеральной целевой программы развития образования на 2016 -2020 годы . URL: http://government.ru/media/files/mlorxfXbbCk.pdf.</w:t>
      </w:r>
    </w:p>
    <w:p w:rsidR="00A0071C" w:rsidRPr="00A0071C" w:rsidRDefault="00A0071C" w:rsidP="00BF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Default="00DB597C" w:rsidP="00BF4D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</w:t>
      </w:r>
      <w:r w:rsidR="00A41E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A41ED2" w:rsidRPr="00B10048" w:rsidRDefault="00A41ED2" w:rsidP="00BF4DEE">
      <w:pPr>
        <w:spacing w:after="0"/>
        <w:ind w:firstLine="567"/>
        <w:rPr>
          <w:rFonts w:ascii="Times New Roman" w:hAnsi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69"/>
        <w:gridCol w:w="6095"/>
      </w:tblGrid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r w:rsidRPr="00B10048">
              <w:rPr>
                <w:rFonts w:ascii="Times New Roman" w:hAnsi="Times New Roman"/>
                <w:sz w:val="24"/>
                <w:szCs w:val="24"/>
              </w:rPr>
              <w:t>.</w:t>
            </w: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41ED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www.fgosvo.ru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Портал федеральных образовательных стандартов высшего образования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https://www.mininuniver.ru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Сайт Мининского университета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http://fgosvo.ru/ksumo/index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«</w:t>
            </w:r>
            <w:r w:rsidRPr="00A41ED2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Координационные советы и Федеральные УМО</w:t>
            </w:r>
            <w:r w:rsidRPr="00B1004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»</w:t>
            </w:r>
          </w:p>
        </w:tc>
      </w:tr>
      <w:tr w:rsidR="00A41ED2" w:rsidRPr="00B10048" w:rsidTr="007E0AA2">
        <w:tc>
          <w:tcPr>
            <w:tcW w:w="3369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10048">
              <w:rPr>
                <w:rFonts w:ascii="Times New Roman" w:hAnsi="Times New Roman"/>
                <w:sz w:val="24"/>
                <w:szCs w:val="24"/>
              </w:rPr>
              <w:t>https://wiki.mininuniver.ru</w:t>
            </w:r>
          </w:p>
        </w:tc>
        <w:tc>
          <w:tcPr>
            <w:tcW w:w="6095" w:type="dxa"/>
          </w:tcPr>
          <w:p w:rsidR="00A41ED2" w:rsidRPr="00B10048" w:rsidRDefault="00A41ED2" w:rsidP="00BF4DEE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B10048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Вики сайт Мининского университета</w:t>
            </w:r>
          </w:p>
        </w:tc>
      </w:tr>
    </w:tbl>
    <w:p w:rsidR="00DB597C" w:rsidRPr="00DB597C" w:rsidRDefault="00DB597C" w:rsidP="00BF4DE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DB597C" w:rsidRDefault="00DB597C" w:rsidP="00BF4DE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41ED2" w:rsidRPr="00B16DA1" w:rsidRDefault="00A41ED2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16DA1">
        <w:rPr>
          <w:rFonts w:ascii="Times New Roman" w:hAnsi="Times New Roman"/>
          <w:sz w:val="24"/>
          <w:szCs w:val="24"/>
        </w:rPr>
        <w:t>Для проведения лабораторных занятий необходима специализированная компьютерная аудитория, оснащённая следующим программным и аппаратным обеспечением на каждого студента.</w:t>
      </w:r>
    </w:p>
    <w:p w:rsidR="00A41ED2" w:rsidRPr="00B16DA1" w:rsidRDefault="00A41ED2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proofErr w:type="gramStart"/>
      <w:r w:rsidRPr="00B16DA1">
        <w:rPr>
          <w:rFonts w:ascii="Times New Roman" w:hAnsi="Times New Roman"/>
          <w:sz w:val="24"/>
          <w:szCs w:val="24"/>
        </w:rPr>
        <w:t>Аппаратное</w:t>
      </w:r>
      <w:proofErr w:type="gramEnd"/>
      <w:r w:rsidRPr="00B16DA1">
        <w:rPr>
          <w:rFonts w:ascii="Times New Roman" w:hAnsi="Times New Roman"/>
          <w:sz w:val="24"/>
          <w:szCs w:val="24"/>
        </w:rPr>
        <w:t>: системный блок с частотой двухъядерного процессора не ниже 2700 MHz, оперативной памятью не менее 16 Гб, объёмом жёсткого диска не менее 320 Гб; специализированный графический монитор с диагональю не менее 21 дюйм, блок бесперебойного питания, клавиатура, мышь.</w:t>
      </w:r>
    </w:p>
    <w:p w:rsidR="00A41ED2" w:rsidRPr="00A41ED2" w:rsidRDefault="00A41ED2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Default="00DB597C" w:rsidP="00BF4D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41ED2" w:rsidRPr="00BF4DEE" w:rsidRDefault="007734D5" w:rsidP="00BF4DE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03E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Для осуществления образовательного процесса дисциплины </w:t>
      </w:r>
      <w:r w:rsidRPr="00603E4B">
        <w:rPr>
          <w:rFonts w:ascii="Times New Roman" w:hAnsi="Times New Roman"/>
          <w:sz w:val="24"/>
          <w:szCs w:val="24"/>
        </w:rPr>
        <w:t>«Стилизация в декоративной композиции</w:t>
      </w:r>
      <w:proofErr w:type="gramStart"/>
      <w:r w:rsidRPr="00603E4B">
        <w:rPr>
          <w:rFonts w:ascii="Times New Roman" w:hAnsi="Times New Roman"/>
          <w:sz w:val="24"/>
          <w:szCs w:val="24"/>
        </w:rPr>
        <w:t>»</w:t>
      </w:r>
      <w:r w:rsidRPr="00603E4B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proofErr w:type="gramEnd"/>
      <w:r w:rsidRPr="00603E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бучающимися и профессорско-преподавательским составом используются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603E4B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603E4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sectPr w:rsidR="00A41ED2" w:rsidRPr="00BF4DEE" w:rsidSect="00A77A74"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45C3" w:rsidRDefault="005145C3" w:rsidP="00CA7167">
      <w:pPr>
        <w:spacing w:after="0" w:line="240" w:lineRule="auto"/>
      </w:pPr>
      <w:r>
        <w:separator/>
      </w:r>
    </w:p>
  </w:endnote>
  <w:endnote w:type="continuationSeparator" w:id="0">
    <w:p w:rsidR="005145C3" w:rsidRDefault="005145C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A507DA" w:rsidRDefault="009B24B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D026A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A507DA" w:rsidRDefault="00A507D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507DA" w:rsidRDefault="00A507DA">
    <w:pPr>
      <w:pStyle w:val="ae"/>
      <w:jc w:val="right"/>
    </w:pPr>
  </w:p>
  <w:p w:rsidR="00A507DA" w:rsidRDefault="00A507D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45C3" w:rsidRDefault="005145C3" w:rsidP="00CA7167">
      <w:pPr>
        <w:spacing w:after="0" w:line="240" w:lineRule="auto"/>
      </w:pPr>
      <w:r>
        <w:separator/>
      </w:r>
    </w:p>
  </w:footnote>
  <w:footnote w:type="continuationSeparator" w:id="0">
    <w:p w:rsidR="005145C3" w:rsidRDefault="005145C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B77393"/>
    <w:multiLevelType w:val="hybridMultilevel"/>
    <w:tmpl w:val="1FA2CA0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F30390"/>
    <w:multiLevelType w:val="hybridMultilevel"/>
    <w:tmpl w:val="B3AA02BA"/>
    <w:lvl w:ilvl="0" w:tplc="433A832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08D5A44"/>
    <w:multiLevelType w:val="hybridMultilevel"/>
    <w:tmpl w:val="46F0E17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2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4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0"/>
  </w:num>
  <w:num w:numId="3">
    <w:abstractNumId w:val="9"/>
  </w:num>
  <w:num w:numId="4">
    <w:abstractNumId w:val="7"/>
  </w:num>
  <w:num w:numId="5">
    <w:abstractNumId w:val="28"/>
  </w:num>
  <w:num w:numId="6">
    <w:abstractNumId w:val="32"/>
  </w:num>
  <w:num w:numId="7">
    <w:abstractNumId w:val="12"/>
  </w:num>
  <w:num w:numId="8">
    <w:abstractNumId w:val="5"/>
  </w:num>
  <w:num w:numId="9">
    <w:abstractNumId w:val="35"/>
  </w:num>
  <w:num w:numId="10">
    <w:abstractNumId w:val="22"/>
  </w:num>
  <w:num w:numId="11">
    <w:abstractNumId w:val="10"/>
  </w:num>
  <w:num w:numId="12">
    <w:abstractNumId w:val="17"/>
  </w:num>
  <w:num w:numId="13">
    <w:abstractNumId w:val="15"/>
  </w:num>
  <w:num w:numId="14">
    <w:abstractNumId w:val="31"/>
  </w:num>
  <w:num w:numId="15">
    <w:abstractNumId w:val="8"/>
  </w:num>
  <w:num w:numId="16">
    <w:abstractNumId w:val="23"/>
  </w:num>
  <w:num w:numId="17">
    <w:abstractNumId w:val="3"/>
  </w:num>
  <w:num w:numId="18">
    <w:abstractNumId w:val="16"/>
  </w:num>
  <w:num w:numId="19">
    <w:abstractNumId w:val="18"/>
  </w:num>
  <w:num w:numId="20">
    <w:abstractNumId w:val="25"/>
  </w:num>
  <w:num w:numId="21">
    <w:abstractNumId w:val="2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27"/>
  </w:num>
  <w:num w:numId="26">
    <w:abstractNumId w:val="11"/>
  </w:num>
  <w:num w:numId="27">
    <w:abstractNumId w:val="34"/>
  </w:num>
  <w:num w:numId="28">
    <w:abstractNumId w:val="0"/>
  </w:num>
  <w:num w:numId="29">
    <w:abstractNumId w:val="19"/>
  </w:num>
  <w:num w:numId="30">
    <w:abstractNumId w:val="29"/>
  </w:num>
  <w:num w:numId="31">
    <w:abstractNumId w:val="14"/>
  </w:num>
  <w:num w:numId="32">
    <w:abstractNumId w:val="20"/>
  </w:num>
  <w:num w:numId="33">
    <w:abstractNumId w:val="26"/>
  </w:num>
  <w:num w:numId="34">
    <w:abstractNumId w:val="4"/>
  </w:num>
  <w:num w:numId="35">
    <w:abstractNumId w:val="21"/>
  </w:num>
  <w:num w:numId="3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85193"/>
    <w:rsid w:val="000A2B7F"/>
    <w:rsid w:val="000A7767"/>
    <w:rsid w:val="000B07DC"/>
    <w:rsid w:val="000E26C3"/>
    <w:rsid w:val="000E36E5"/>
    <w:rsid w:val="000F359C"/>
    <w:rsid w:val="000F605D"/>
    <w:rsid w:val="00120C16"/>
    <w:rsid w:val="00124F8E"/>
    <w:rsid w:val="001444E1"/>
    <w:rsid w:val="0014613F"/>
    <w:rsid w:val="0016010F"/>
    <w:rsid w:val="001869AC"/>
    <w:rsid w:val="00186A21"/>
    <w:rsid w:val="001A3634"/>
    <w:rsid w:val="001A3C9C"/>
    <w:rsid w:val="001B2564"/>
    <w:rsid w:val="001C4F99"/>
    <w:rsid w:val="001F37E8"/>
    <w:rsid w:val="0021244D"/>
    <w:rsid w:val="00212C27"/>
    <w:rsid w:val="0022609C"/>
    <w:rsid w:val="00242947"/>
    <w:rsid w:val="002508F5"/>
    <w:rsid w:val="00267764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02ED"/>
    <w:rsid w:val="00305D70"/>
    <w:rsid w:val="00323346"/>
    <w:rsid w:val="00323FE3"/>
    <w:rsid w:val="00324F2D"/>
    <w:rsid w:val="00327B0F"/>
    <w:rsid w:val="003335B7"/>
    <w:rsid w:val="00334A9D"/>
    <w:rsid w:val="00335FD8"/>
    <w:rsid w:val="003515C5"/>
    <w:rsid w:val="0035720D"/>
    <w:rsid w:val="0036521D"/>
    <w:rsid w:val="00367247"/>
    <w:rsid w:val="00373BD6"/>
    <w:rsid w:val="00377D07"/>
    <w:rsid w:val="0039618F"/>
    <w:rsid w:val="00397F06"/>
    <w:rsid w:val="003A36FE"/>
    <w:rsid w:val="003A4747"/>
    <w:rsid w:val="003B56A1"/>
    <w:rsid w:val="003B6FB1"/>
    <w:rsid w:val="003C3305"/>
    <w:rsid w:val="003C53D2"/>
    <w:rsid w:val="003C656C"/>
    <w:rsid w:val="003D132B"/>
    <w:rsid w:val="004038EE"/>
    <w:rsid w:val="0041524A"/>
    <w:rsid w:val="00442F3F"/>
    <w:rsid w:val="004551EE"/>
    <w:rsid w:val="00463B74"/>
    <w:rsid w:val="0046674F"/>
    <w:rsid w:val="00466E62"/>
    <w:rsid w:val="0048222B"/>
    <w:rsid w:val="00483B08"/>
    <w:rsid w:val="00487B77"/>
    <w:rsid w:val="004B2ECB"/>
    <w:rsid w:val="004D0B93"/>
    <w:rsid w:val="004D1D18"/>
    <w:rsid w:val="004D5381"/>
    <w:rsid w:val="004E13F8"/>
    <w:rsid w:val="004F6BF2"/>
    <w:rsid w:val="00503E05"/>
    <w:rsid w:val="00507DED"/>
    <w:rsid w:val="00510D7C"/>
    <w:rsid w:val="005145C3"/>
    <w:rsid w:val="00517C31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16640"/>
    <w:rsid w:val="006618A3"/>
    <w:rsid w:val="00663200"/>
    <w:rsid w:val="00666C3C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55A63"/>
    <w:rsid w:val="0076486C"/>
    <w:rsid w:val="0076721D"/>
    <w:rsid w:val="00771F0D"/>
    <w:rsid w:val="007734D5"/>
    <w:rsid w:val="00783103"/>
    <w:rsid w:val="007B0205"/>
    <w:rsid w:val="007B1F62"/>
    <w:rsid w:val="007B2BEA"/>
    <w:rsid w:val="007B503A"/>
    <w:rsid w:val="007B68A8"/>
    <w:rsid w:val="007B6CE0"/>
    <w:rsid w:val="007D06F1"/>
    <w:rsid w:val="007E0AA2"/>
    <w:rsid w:val="007E56C6"/>
    <w:rsid w:val="007E7AFB"/>
    <w:rsid w:val="007F33D5"/>
    <w:rsid w:val="00805023"/>
    <w:rsid w:val="00805DCE"/>
    <w:rsid w:val="00807C52"/>
    <w:rsid w:val="00834163"/>
    <w:rsid w:val="00851AD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C0AE4"/>
    <w:rsid w:val="008D026A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7429C"/>
    <w:rsid w:val="00981269"/>
    <w:rsid w:val="0098333E"/>
    <w:rsid w:val="009B24B5"/>
    <w:rsid w:val="009D1D48"/>
    <w:rsid w:val="009F7ED5"/>
    <w:rsid w:val="00A0071C"/>
    <w:rsid w:val="00A1013E"/>
    <w:rsid w:val="00A21116"/>
    <w:rsid w:val="00A24E06"/>
    <w:rsid w:val="00A26E41"/>
    <w:rsid w:val="00A329B6"/>
    <w:rsid w:val="00A374C1"/>
    <w:rsid w:val="00A41D66"/>
    <w:rsid w:val="00A41ED2"/>
    <w:rsid w:val="00A4300C"/>
    <w:rsid w:val="00A507DA"/>
    <w:rsid w:val="00A572B2"/>
    <w:rsid w:val="00A77A74"/>
    <w:rsid w:val="00A81EA5"/>
    <w:rsid w:val="00A81F9D"/>
    <w:rsid w:val="00A83061"/>
    <w:rsid w:val="00AA3688"/>
    <w:rsid w:val="00AA7B43"/>
    <w:rsid w:val="00AB1F2F"/>
    <w:rsid w:val="00AB3AAE"/>
    <w:rsid w:val="00AB4EEB"/>
    <w:rsid w:val="00AB5888"/>
    <w:rsid w:val="00B0005B"/>
    <w:rsid w:val="00B051C3"/>
    <w:rsid w:val="00B30DB9"/>
    <w:rsid w:val="00B32F76"/>
    <w:rsid w:val="00B353BD"/>
    <w:rsid w:val="00B36731"/>
    <w:rsid w:val="00B45F98"/>
    <w:rsid w:val="00B51BCF"/>
    <w:rsid w:val="00B5595E"/>
    <w:rsid w:val="00B619C7"/>
    <w:rsid w:val="00B8111B"/>
    <w:rsid w:val="00B8686E"/>
    <w:rsid w:val="00B86D85"/>
    <w:rsid w:val="00BB1488"/>
    <w:rsid w:val="00BD5974"/>
    <w:rsid w:val="00BF24EF"/>
    <w:rsid w:val="00BF4DEE"/>
    <w:rsid w:val="00C12476"/>
    <w:rsid w:val="00C12AB6"/>
    <w:rsid w:val="00C16C37"/>
    <w:rsid w:val="00C1734C"/>
    <w:rsid w:val="00C25B2B"/>
    <w:rsid w:val="00C424B7"/>
    <w:rsid w:val="00C5329F"/>
    <w:rsid w:val="00C642EC"/>
    <w:rsid w:val="00C77E3D"/>
    <w:rsid w:val="00C821EE"/>
    <w:rsid w:val="00C86A25"/>
    <w:rsid w:val="00C94EAD"/>
    <w:rsid w:val="00C97173"/>
    <w:rsid w:val="00C978C4"/>
    <w:rsid w:val="00CA7167"/>
    <w:rsid w:val="00CB5348"/>
    <w:rsid w:val="00CB54AF"/>
    <w:rsid w:val="00CC3E9E"/>
    <w:rsid w:val="00CD0DE0"/>
    <w:rsid w:val="00CD3425"/>
    <w:rsid w:val="00CF752F"/>
    <w:rsid w:val="00D05581"/>
    <w:rsid w:val="00D135D6"/>
    <w:rsid w:val="00D16354"/>
    <w:rsid w:val="00D217FB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02F6"/>
    <w:rsid w:val="00E84327"/>
    <w:rsid w:val="00EA6A2F"/>
    <w:rsid w:val="00EA6A56"/>
    <w:rsid w:val="00ED0D2D"/>
    <w:rsid w:val="00ED17CE"/>
    <w:rsid w:val="00ED73F9"/>
    <w:rsid w:val="00EE012B"/>
    <w:rsid w:val="00EE6033"/>
    <w:rsid w:val="00EF1598"/>
    <w:rsid w:val="00F00857"/>
    <w:rsid w:val="00F1392D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uiPriority w:val="99"/>
    <w:unhideWhenUsed/>
    <w:rsid w:val="00A41ED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uiPriority w:val="99"/>
    <w:unhideWhenUsed/>
    <w:rsid w:val="00A41ED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55510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3618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1E61D2-9236-4489-A4B9-B76DADB336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1360</Words>
  <Characters>7754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2018-02-27T13:02:00Z</cp:lastPrinted>
  <dcterms:created xsi:type="dcterms:W3CDTF">2019-07-16T19:54:00Z</dcterms:created>
  <dcterms:modified xsi:type="dcterms:W3CDTF">2019-09-05T10:44:00Z</dcterms:modified>
</cp:coreProperties>
</file>